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3F93" w14:textId="77777777" w:rsidR="00DA7114" w:rsidRPr="00514F4E" w:rsidRDefault="00FA6EAA" w:rsidP="00693855">
      <w:pPr>
        <w:jc w:val="center"/>
        <w:rPr>
          <w:rFonts w:ascii="Muli" w:hAnsi="Muli"/>
        </w:rPr>
      </w:pPr>
      <w:r>
        <w:rPr>
          <w:rFonts w:ascii="Muli" w:hAnsi="Muli"/>
          <w:noProof/>
          <w:lang w:eastAsia="lv-LV"/>
        </w:rPr>
        <w:drawing>
          <wp:inline distT="0" distB="0" distL="0" distR="0" wp14:anchorId="2DF5A1FB" wp14:editId="4353D2C1">
            <wp:extent cx="1570008" cy="1582268"/>
            <wp:effectExtent l="0" t="0" r="0" b="0"/>
            <wp:docPr id="2" name="Picture 2" descr="B:\Mājas lapa\Logo\JPG\MN LiepU logotipi kopa - JPG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ājas lapa\Logo\JPG\MN LiepU logotipi kopa - JPG 1 -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020" cy="1589335"/>
                    </a:xfrm>
                    <a:prstGeom prst="rect">
                      <a:avLst/>
                    </a:prstGeom>
                    <a:noFill/>
                    <a:ln>
                      <a:noFill/>
                    </a:ln>
                  </pic:spPr>
                </pic:pic>
              </a:graphicData>
            </a:graphic>
          </wp:inline>
        </w:drawing>
      </w:r>
    </w:p>
    <w:p w14:paraId="4FE2ADFD" w14:textId="77777777" w:rsidR="00B255FA" w:rsidRDefault="00B255FA" w:rsidP="00DA7114">
      <w:pPr>
        <w:jc w:val="center"/>
        <w:rPr>
          <w:rFonts w:ascii="Muli" w:hAnsi="Muli"/>
          <w:b/>
          <w:caps/>
          <w:color w:val="054470"/>
          <w:sz w:val="32"/>
        </w:rPr>
      </w:pPr>
      <w:r w:rsidRPr="00B255FA">
        <w:rPr>
          <w:rFonts w:ascii="Muli" w:hAnsi="Muli"/>
          <w:b/>
          <w:caps/>
          <w:color w:val="054470"/>
          <w:sz w:val="32"/>
        </w:rPr>
        <w:t>Cilvēka anatomija</w:t>
      </w:r>
    </w:p>
    <w:p w14:paraId="4639969B" w14:textId="77777777" w:rsidR="002C0657" w:rsidRDefault="00B255FA" w:rsidP="00DA7114">
      <w:pPr>
        <w:jc w:val="center"/>
        <w:rPr>
          <w:rFonts w:ascii="Muli" w:hAnsi="Muli"/>
          <w:b/>
          <w:color w:val="054470"/>
        </w:rPr>
      </w:pPr>
      <w:r>
        <w:rPr>
          <w:rFonts w:ascii="Muli" w:hAnsi="Muli"/>
          <w:b/>
          <w:color w:val="054470"/>
        </w:rPr>
        <w:t>4</w:t>
      </w:r>
      <w:r w:rsidR="00D00B43" w:rsidRPr="00680E46">
        <w:rPr>
          <w:rFonts w:ascii="Muli" w:hAnsi="Muli"/>
          <w:b/>
          <w:color w:val="054470"/>
        </w:rPr>
        <w:t xml:space="preserve">0 </w:t>
      </w:r>
      <w:r w:rsidR="00E633A9">
        <w:rPr>
          <w:rFonts w:ascii="Muli" w:hAnsi="Muli"/>
          <w:b/>
          <w:color w:val="054470"/>
        </w:rPr>
        <w:t xml:space="preserve">akad. </w:t>
      </w:r>
      <w:r w:rsidR="00D00B43" w:rsidRPr="00680E46">
        <w:rPr>
          <w:rFonts w:ascii="Muli" w:hAnsi="Muli"/>
          <w:b/>
          <w:color w:val="054470"/>
        </w:rPr>
        <w:t>stundas</w:t>
      </w:r>
      <w:r w:rsidR="002C0657">
        <w:rPr>
          <w:rFonts w:ascii="Muli" w:hAnsi="Muli"/>
          <w:b/>
          <w:color w:val="054470"/>
        </w:rPr>
        <w:t xml:space="preserve"> </w:t>
      </w:r>
    </w:p>
    <w:p w14:paraId="2A538E07" w14:textId="77777777" w:rsidR="00DA7114" w:rsidRPr="00680E46" w:rsidRDefault="002C0657" w:rsidP="00DA7114">
      <w:pPr>
        <w:jc w:val="center"/>
        <w:rPr>
          <w:rFonts w:ascii="Muli" w:hAnsi="Muli"/>
          <w:b/>
          <w:color w:val="054470"/>
        </w:rPr>
      </w:pPr>
      <w:r>
        <w:rPr>
          <w:rFonts w:ascii="Muli" w:hAnsi="Muli"/>
          <w:b/>
          <w:color w:val="054470"/>
        </w:rPr>
        <w:t>(</w:t>
      </w:r>
      <w:r w:rsidRPr="002C0657">
        <w:rPr>
          <w:rFonts w:ascii="Muli" w:hAnsi="Muli"/>
          <w:b/>
          <w:color w:val="054470"/>
        </w:rPr>
        <w:t>t.sk. 16 kontaktstundas, 24 patstāvīgās stundas)</w:t>
      </w:r>
    </w:p>
    <w:p w14:paraId="627C7496" w14:textId="77777777" w:rsidR="00DA7114" w:rsidRPr="002C0657" w:rsidRDefault="00B255FA" w:rsidP="00DA7114">
      <w:pPr>
        <w:jc w:val="center"/>
        <w:rPr>
          <w:rFonts w:ascii="Muli" w:hAnsi="Muli"/>
          <w:b/>
          <w:color w:val="054470"/>
        </w:rPr>
      </w:pPr>
      <w:r w:rsidRPr="002C0657">
        <w:rPr>
          <w:rFonts w:ascii="Muli" w:hAnsi="Muli"/>
          <w:b/>
          <w:color w:val="054470"/>
        </w:rPr>
        <w:t xml:space="preserve">Sagatavošanās kursi </w:t>
      </w:r>
    </w:p>
    <w:p w14:paraId="5B919AB9" w14:textId="77777777" w:rsidR="00E633A9" w:rsidRPr="00514F4E" w:rsidRDefault="00E633A9" w:rsidP="00DA7114">
      <w:pPr>
        <w:jc w:val="center"/>
        <w:rPr>
          <w:rFonts w:ascii="Muli" w:hAnsi="Muli"/>
        </w:rPr>
      </w:pPr>
    </w:p>
    <w:p w14:paraId="7BE98B30" w14:textId="77777777" w:rsidR="002C0657" w:rsidRPr="00D210C8" w:rsidRDefault="00DA7114" w:rsidP="00DA7114">
      <w:pPr>
        <w:jc w:val="both"/>
        <w:rPr>
          <w:rFonts w:ascii="Muli" w:hAnsi="Muli"/>
        </w:rPr>
      </w:pPr>
      <w:r w:rsidRPr="00680E46">
        <w:rPr>
          <w:rFonts w:ascii="Muli" w:hAnsi="Muli"/>
          <w:b/>
          <w:color w:val="1BBD1B"/>
        </w:rPr>
        <w:t>Dal</w:t>
      </w:r>
      <w:r w:rsidRPr="00680E46">
        <w:rPr>
          <w:rFonts w:ascii="Muli" w:hAnsi="Muli" w:cs="Times New Roman"/>
          <w:b/>
          <w:color w:val="1BBD1B"/>
        </w:rPr>
        <w:t>ī</w:t>
      </w:r>
      <w:r w:rsidRPr="00680E46">
        <w:rPr>
          <w:rFonts w:ascii="Muli" w:hAnsi="Muli"/>
          <w:b/>
          <w:color w:val="1BBD1B"/>
        </w:rPr>
        <w:t>bas maksa</w:t>
      </w:r>
      <w:r w:rsidR="00D00B43" w:rsidRPr="00680E46">
        <w:rPr>
          <w:rFonts w:ascii="Muli" w:hAnsi="Muli"/>
          <w:b/>
          <w:color w:val="1BBD1B"/>
        </w:rPr>
        <w:t>:</w:t>
      </w:r>
      <w:r w:rsidR="00D00B43" w:rsidRPr="00514F4E">
        <w:rPr>
          <w:rFonts w:ascii="Muli" w:hAnsi="Muli"/>
        </w:rPr>
        <w:t xml:space="preserve"> </w:t>
      </w:r>
      <w:r w:rsidR="00B255FA">
        <w:rPr>
          <w:rFonts w:ascii="Muli" w:hAnsi="Muli"/>
          <w:color w:val="054470"/>
        </w:rPr>
        <w:t>100</w:t>
      </w:r>
      <w:r w:rsidR="00D00B43" w:rsidRPr="00680E46">
        <w:rPr>
          <w:rFonts w:ascii="Muli" w:hAnsi="Muli"/>
          <w:color w:val="054470"/>
        </w:rPr>
        <w:t xml:space="preserve"> EUR, t.sk. PVN </w:t>
      </w:r>
      <w:r w:rsidR="00B255FA">
        <w:rPr>
          <w:rFonts w:ascii="Muli" w:hAnsi="Muli"/>
          <w:color w:val="054470"/>
        </w:rPr>
        <w:t>0</w:t>
      </w:r>
      <w:r w:rsidR="00D00B43" w:rsidRPr="00680E46">
        <w:rPr>
          <w:rFonts w:ascii="Muli" w:hAnsi="Muli"/>
          <w:color w:val="054470"/>
        </w:rPr>
        <w:t>%.</w:t>
      </w:r>
    </w:p>
    <w:p w14:paraId="498DA46D" w14:textId="77777777" w:rsidR="00B255FA" w:rsidRDefault="00DA7114" w:rsidP="00DA7114">
      <w:pPr>
        <w:jc w:val="both"/>
        <w:rPr>
          <w:rFonts w:ascii="Muli" w:hAnsi="Muli"/>
          <w:color w:val="054470"/>
        </w:rPr>
      </w:pPr>
      <w:r w:rsidRPr="00680E46">
        <w:rPr>
          <w:rFonts w:ascii="Muli" w:hAnsi="Muli"/>
          <w:b/>
          <w:color w:val="1BBD1B"/>
        </w:rPr>
        <w:t>M</w:t>
      </w:r>
      <w:r w:rsidRPr="00680E46">
        <w:rPr>
          <w:rFonts w:ascii="Muli" w:hAnsi="Muli" w:cs="Times New Roman"/>
          <w:b/>
          <w:color w:val="1BBD1B"/>
        </w:rPr>
        <w:t>ē</w:t>
      </w:r>
      <w:r w:rsidRPr="00680E46">
        <w:rPr>
          <w:rFonts w:ascii="Muli" w:hAnsi="Muli"/>
          <w:b/>
          <w:color w:val="1BBD1B"/>
        </w:rPr>
        <w:t>r</w:t>
      </w:r>
      <w:r w:rsidRPr="00680E46">
        <w:rPr>
          <w:rFonts w:ascii="Muli" w:hAnsi="Muli" w:cs="Times New Roman"/>
          <w:b/>
          <w:color w:val="1BBD1B"/>
        </w:rPr>
        <w:t>ķ</w:t>
      </w:r>
      <w:r w:rsidRPr="00680E46">
        <w:rPr>
          <w:rFonts w:ascii="Muli" w:hAnsi="Muli"/>
          <w:b/>
          <w:color w:val="1BBD1B"/>
        </w:rPr>
        <w:t>auditorija</w:t>
      </w:r>
      <w:r w:rsidR="00D00B43" w:rsidRPr="00680E46">
        <w:rPr>
          <w:rFonts w:ascii="Muli" w:hAnsi="Muli"/>
          <w:color w:val="1BBD1B"/>
        </w:rPr>
        <w:t>:</w:t>
      </w:r>
      <w:r w:rsidR="00D00B43" w:rsidRPr="00514F4E">
        <w:rPr>
          <w:rFonts w:ascii="Muli" w:hAnsi="Muli"/>
        </w:rPr>
        <w:t xml:space="preserve"> </w:t>
      </w:r>
      <w:r w:rsidR="00B255FA" w:rsidRPr="00B255FA">
        <w:rPr>
          <w:rFonts w:ascii="Muli" w:hAnsi="Muli"/>
          <w:color w:val="054470"/>
        </w:rPr>
        <w:t>topošie studenti profesionālajai maģistra studiju programmai “Mākslas terapija” u.c. interesenti, kuriem šīs zināšanas nepieciešamas.</w:t>
      </w:r>
    </w:p>
    <w:p w14:paraId="59E9CA54" w14:textId="77777777" w:rsidR="00D210C8" w:rsidRDefault="00D210C8" w:rsidP="00D210C8">
      <w:pPr>
        <w:jc w:val="both"/>
        <w:rPr>
          <w:rFonts w:ascii="Muli" w:hAnsi="Muli"/>
          <w:color w:val="054470"/>
        </w:rPr>
      </w:pPr>
      <w:r w:rsidRPr="00B255FA">
        <w:rPr>
          <w:rFonts w:ascii="Muli" w:hAnsi="Muli"/>
          <w:b/>
          <w:color w:val="1BBD1B"/>
        </w:rPr>
        <w:t>Kursu īss apraksts</w:t>
      </w:r>
      <w:r w:rsidRPr="00680E46">
        <w:rPr>
          <w:rFonts w:ascii="Muli" w:hAnsi="Muli"/>
          <w:b/>
          <w:color w:val="1BBD1B"/>
        </w:rPr>
        <w:t>:</w:t>
      </w:r>
      <w:r w:rsidRPr="00514F4E">
        <w:rPr>
          <w:rFonts w:ascii="Muli" w:hAnsi="Muli"/>
        </w:rPr>
        <w:t xml:space="preserve"> </w:t>
      </w:r>
      <w:r>
        <w:rPr>
          <w:rFonts w:ascii="Muli" w:hAnsi="Muli"/>
          <w:color w:val="054470"/>
        </w:rPr>
        <w:t>s</w:t>
      </w:r>
      <w:r w:rsidRPr="00B255FA">
        <w:rPr>
          <w:rFonts w:ascii="Muli" w:hAnsi="Muli"/>
          <w:color w:val="054470"/>
        </w:rPr>
        <w:t>agatavošanās kursu ietvarā būs iespēja apgūt ievadkursu cilvēka anatomijā, iepazīstot veselības zinātnē aktuālo un nepieciešamo turpmākām studijām vai atsvaidzinot iepriekš apgūto medicīnā. Kursā tiks mācīts par organisma sistēmu uzbūvi, to atrašanās vietām un pamata funk</w:t>
      </w:r>
      <w:r>
        <w:rPr>
          <w:rFonts w:ascii="Muli" w:hAnsi="Muli"/>
          <w:color w:val="054470"/>
        </w:rPr>
        <w:t xml:space="preserve">cijām dažādu vecumu cilvēkiem. </w:t>
      </w:r>
      <w:r w:rsidRPr="00B255FA">
        <w:rPr>
          <w:rFonts w:ascii="Muli" w:hAnsi="Muli"/>
          <w:color w:val="054470"/>
        </w:rPr>
        <w:t>Lekcijas plānotas teorētiskas ar praktiski veicamiem uzdevumiem mājās.</w:t>
      </w:r>
    </w:p>
    <w:p w14:paraId="7903E575" w14:textId="77777777" w:rsidR="001A3474" w:rsidRPr="001A3474" w:rsidRDefault="001A3474" w:rsidP="001A3474">
      <w:pPr>
        <w:jc w:val="both"/>
        <w:rPr>
          <w:rFonts w:ascii="Muli" w:hAnsi="Muli"/>
          <w:color w:val="054470"/>
        </w:rPr>
      </w:pPr>
    </w:p>
    <w:p w14:paraId="2586BDC1" w14:textId="77777777" w:rsidR="001A3474" w:rsidRPr="00E633A9" w:rsidRDefault="001A3474" w:rsidP="001A3474">
      <w:pPr>
        <w:jc w:val="both"/>
        <w:rPr>
          <w:rFonts w:ascii="Muli" w:hAnsi="Muli"/>
          <w:b/>
          <w:color w:val="1BBD1B"/>
        </w:rPr>
      </w:pPr>
      <w:r>
        <w:rPr>
          <w:rFonts w:ascii="Muli" w:hAnsi="Muli"/>
          <w:b/>
          <w:color w:val="1BBD1B"/>
        </w:rPr>
        <w:t>Norises laiki:</w:t>
      </w:r>
    </w:p>
    <w:p w14:paraId="3D2A5F84" w14:textId="55C495B4" w:rsidR="001A3474" w:rsidRPr="00E633A9" w:rsidRDefault="00725670" w:rsidP="001A3474">
      <w:pPr>
        <w:jc w:val="both"/>
        <w:rPr>
          <w:rFonts w:ascii="Muli" w:hAnsi="Muli"/>
          <w:color w:val="054470"/>
        </w:rPr>
      </w:pPr>
      <w:r>
        <w:rPr>
          <w:rFonts w:ascii="Muli" w:hAnsi="Muli"/>
          <w:color w:val="054470"/>
        </w:rPr>
        <w:t>17</w:t>
      </w:r>
      <w:r w:rsidR="001A3474" w:rsidRPr="00E633A9">
        <w:rPr>
          <w:rFonts w:ascii="Muli" w:hAnsi="Muli"/>
          <w:color w:val="054470"/>
        </w:rPr>
        <w:t>.0</w:t>
      </w:r>
      <w:r>
        <w:rPr>
          <w:rFonts w:ascii="Muli" w:hAnsi="Muli"/>
          <w:color w:val="054470"/>
        </w:rPr>
        <w:t>5</w:t>
      </w:r>
      <w:r w:rsidR="001A3474" w:rsidRPr="00E633A9">
        <w:rPr>
          <w:rFonts w:ascii="Muli" w:hAnsi="Muli"/>
          <w:color w:val="054470"/>
        </w:rPr>
        <w:t>.202</w:t>
      </w:r>
      <w:r>
        <w:rPr>
          <w:rFonts w:ascii="Muli" w:hAnsi="Muli"/>
          <w:color w:val="054470"/>
        </w:rPr>
        <w:t>3</w:t>
      </w:r>
      <w:r w:rsidR="001A3474" w:rsidRPr="00E633A9">
        <w:rPr>
          <w:rFonts w:ascii="Muli" w:hAnsi="Muli"/>
          <w:color w:val="054470"/>
        </w:rPr>
        <w:t>. (trešdiena)  plkst. 17.00-20.00. Attālināti (Ms Team</w:t>
      </w:r>
      <w:r>
        <w:rPr>
          <w:rFonts w:ascii="Muli" w:hAnsi="Muli"/>
          <w:color w:val="054470"/>
        </w:rPr>
        <w:t>s</w:t>
      </w:r>
      <w:r w:rsidR="001A3474" w:rsidRPr="00E633A9">
        <w:rPr>
          <w:rFonts w:ascii="Muli" w:hAnsi="Muli"/>
          <w:color w:val="054470"/>
        </w:rPr>
        <w:t>)</w:t>
      </w:r>
    </w:p>
    <w:p w14:paraId="1D9F32F5" w14:textId="544C3055" w:rsidR="001A3474" w:rsidRPr="00E633A9" w:rsidRDefault="001A3474" w:rsidP="001A3474">
      <w:pPr>
        <w:jc w:val="both"/>
        <w:rPr>
          <w:rFonts w:ascii="Muli" w:hAnsi="Muli"/>
          <w:color w:val="054470"/>
        </w:rPr>
      </w:pPr>
      <w:r w:rsidRPr="00E633A9">
        <w:rPr>
          <w:rFonts w:ascii="Muli" w:hAnsi="Muli"/>
          <w:color w:val="054470"/>
        </w:rPr>
        <w:t>2</w:t>
      </w:r>
      <w:r w:rsidR="00725670">
        <w:rPr>
          <w:rFonts w:ascii="Muli" w:hAnsi="Muli"/>
          <w:color w:val="054470"/>
        </w:rPr>
        <w:t>4</w:t>
      </w:r>
      <w:r w:rsidRPr="00E633A9">
        <w:rPr>
          <w:rFonts w:ascii="Muli" w:hAnsi="Muli"/>
          <w:color w:val="054470"/>
        </w:rPr>
        <w:t>.0</w:t>
      </w:r>
      <w:r w:rsidR="00725670">
        <w:rPr>
          <w:rFonts w:ascii="Muli" w:hAnsi="Muli"/>
          <w:color w:val="054470"/>
        </w:rPr>
        <w:t>5</w:t>
      </w:r>
      <w:r w:rsidRPr="00E633A9">
        <w:rPr>
          <w:rFonts w:ascii="Muli" w:hAnsi="Muli"/>
          <w:color w:val="054470"/>
        </w:rPr>
        <w:t>.202</w:t>
      </w:r>
      <w:r w:rsidR="00725670">
        <w:rPr>
          <w:rFonts w:ascii="Muli" w:hAnsi="Muli"/>
          <w:color w:val="054470"/>
        </w:rPr>
        <w:t>3</w:t>
      </w:r>
      <w:r w:rsidRPr="00E633A9">
        <w:rPr>
          <w:rFonts w:ascii="Muli" w:hAnsi="Muli"/>
          <w:color w:val="054470"/>
        </w:rPr>
        <w:t>. (trešdiena) plkst. 17.00-20.00. Attālināti (Ms Team</w:t>
      </w:r>
      <w:r w:rsidR="00725670">
        <w:rPr>
          <w:rFonts w:ascii="Muli" w:hAnsi="Muli"/>
          <w:color w:val="054470"/>
        </w:rPr>
        <w:t>s</w:t>
      </w:r>
      <w:r w:rsidRPr="00E633A9">
        <w:rPr>
          <w:rFonts w:ascii="Muli" w:hAnsi="Muli"/>
          <w:color w:val="054470"/>
        </w:rPr>
        <w:t>)</w:t>
      </w:r>
    </w:p>
    <w:p w14:paraId="7F7298F9" w14:textId="5AE5C686" w:rsidR="001A3474" w:rsidRPr="00E633A9" w:rsidRDefault="00725670" w:rsidP="001A3474">
      <w:pPr>
        <w:jc w:val="both"/>
        <w:rPr>
          <w:rFonts w:ascii="Muli" w:hAnsi="Muli"/>
          <w:color w:val="054470"/>
        </w:rPr>
      </w:pPr>
      <w:r>
        <w:rPr>
          <w:rFonts w:ascii="Muli" w:hAnsi="Muli"/>
          <w:color w:val="054470"/>
        </w:rPr>
        <w:t>31</w:t>
      </w:r>
      <w:r w:rsidR="001A3474" w:rsidRPr="00E633A9">
        <w:rPr>
          <w:rFonts w:ascii="Muli" w:hAnsi="Muli"/>
          <w:color w:val="054470"/>
        </w:rPr>
        <w:t>.0</w:t>
      </w:r>
      <w:r>
        <w:rPr>
          <w:rFonts w:ascii="Muli" w:hAnsi="Muli"/>
          <w:color w:val="054470"/>
        </w:rPr>
        <w:t>5</w:t>
      </w:r>
      <w:r w:rsidR="001A3474" w:rsidRPr="00E633A9">
        <w:rPr>
          <w:rFonts w:ascii="Muli" w:hAnsi="Muli"/>
          <w:color w:val="054470"/>
        </w:rPr>
        <w:t>.202</w:t>
      </w:r>
      <w:r>
        <w:rPr>
          <w:rFonts w:ascii="Muli" w:hAnsi="Muli"/>
          <w:color w:val="054470"/>
        </w:rPr>
        <w:t>3</w:t>
      </w:r>
      <w:r w:rsidR="001A3474" w:rsidRPr="00E633A9">
        <w:rPr>
          <w:rFonts w:ascii="Muli" w:hAnsi="Muli"/>
          <w:color w:val="054470"/>
        </w:rPr>
        <w:t>. (trešdiena) plkst. 17.00-20.00. Attālināti (Ms Team</w:t>
      </w:r>
      <w:r>
        <w:rPr>
          <w:rFonts w:ascii="Muli" w:hAnsi="Muli"/>
          <w:color w:val="054470"/>
        </w:rPr>
        <w:t>s</w:t>
      </w:r>
      <w:r w:rsidR="001A3474" w:rsidRPr="00E633A9">
        <w:rPr>
          <w:rFonts w:ascii="Muli" w:hAnsi="Muli"/>
          <w:color w:val="054470"/>
        </w:rPr>
        <w:t>)</w:t>
      </w:r>
    </w:p>
    <w:p w14:paraId="6A637C98" w14:textId="0965ABBE" w:rsidR="001A3474" w:rsidRPr="00E633A9" w:rsidRDefault="001A3474" w:rsidP="001A3474">
      <w:pPr>
        <w:jc w:val="both"/>
        <w:rPr>
          <w:rFonts w:ascii="Muli" w:hAnsi="Muli"/>
          <w:color w:val="054470"/>
        </w:rPr>
      </w:pPr>
      <w:r w:rsidRPr="00E633A9">
        <w:rPr>
          <w:rFonts w:ascii="Muli" w:hAnsi="Muli"/>
          <w:color w:val="054470"/>
        </w:rPr>
        <w:t>0</w:t>
      </w:r>
      <w:r w:rsidR="00725670">
        <w:rPr>
          <w:rFonts w:ascii="Muli" w:hAnsi="Muli"/>
          <w:color w:val="054470"/>
        </w:rPr>
        <w:t>3</w:t>
      </w:r>
      <w:r w:rsidRPr="00E633A9">
        <w:rPr>
          <w:rFonts w:ascii="Muli" w:hAnsi="Muli"/>
          <w:color w:val="054470"/>
        </w:rPr>
        <w:t>.0</w:t>
      </w:r>
      <w:r w:rsidR="00725670">
        <w:rPr>
          <w:rFonts w:ascii="Muli" w:hAnsi="Muli"/>
          <w:color w:val="054470"/>
        </w:rPr>
        <w:t>6</w:t>
      </w:r>
      <w:r w:rsidRPr="00E633A9">
        <w:rPr>
          <w:rFonts w:ascii="Muli" w:hAnsi="Muli"/>
          <w:color w:val="054470"/>
        </w:rPr>
        <w:t>.202</w:t>
      </w:r>
      <w:r w:rsidR="00725670">
        <w:rPr>
          <w:rFonts w:ascii="Muli" w:hAnsi="Muli"/>
          <w:color w:val="054470"/>
        </w:rPr>
        <w:t>3</w:t>
      </w:r>
      <w:r w:rsidRPr="00E633A9">
        <w:rPr>
          <w:rFonts w:ascii="Muli" w:hAnsi="Muli"/>
          <w:color w:val="054470"/>
        </w:rPr>
        <w:t>. (sestdiena) 9.00-12.00. Attālināti (Ms Team</w:t>
      </w:r>
      <w:r w:rsidR="00725670">
        <w:rPr>
          <w:rFonts w:ascii="Muli" w:hAnsi="Muli"/>
          <w:color w:val="054470"/>
        </w:rPr>
        <w:t>s</w:t>
      </w:r>
      <w:r w:rsidRPr="00E633A9">
        <w:rPr>
          <w:rFonts w:ascii="Muli" w:hAnsi="Muli"/>
          <w:color w:val="054470"/>
        </w:rPr>
        <w:t>)</w:t>
      </w:r>
    </w:p>
    <w:p w14:paraId="05AFC20B" w14:textId="3D339230" w:rsidR="001A3474" w:rsidRPr="00E633A9" w:rsidRDefault="00725670" w:rsidP="001A3474">
      <w:pPr>
        <w:jc w:val="both"/>
        <w:rPr>
          <w:rFonts w:ascii="Muli" w:hAnsi="Muli"/>
          <w:color w:val="054470"/>
        </w:rPr>
      </w:pPr>
      <w:r>
        <w:rPr>
          <w:rFonts w:ascii="Muli" w:hAnsi="Muli"/>
          <w:color w:val="054470"/>
        </w:rPr>
        <w:t>28</w:t>
      </w:r>
      <w:r w:rsidR="001A3474" w:rsidRPr="00E633A9">
        <w:rPr>
          <w:rFonts w:ascii="Muli" w:hAnsi="Muli"/>
          <w:color w:val="054470"/>
        </w:rPr>
        <w:t>.0</w:t>
      </w:r>
      <w:r>
        <w:rPr>
          <w:rFonts w:ascii="Muli" w:hAnsi="Muli"/>
          <w:color w:val="054470"/>
        </w:rPr>
        <w:t>6</w:t>
      </w:r>
      <w:r w:rsidR="001A3474" w:rsidRPr="00E633A9">
        <w:rPr>
          <w:rFonts w:ascii="Muli" w:hAnsi="Muli"/>
          <w:color w:val="054470"/>
        </w:rPr>
        <w:t>.202</w:t>
      </w:r>
      <w:r>
        <w:rPr>
          <w:rFonts w:ascii="Muli" w:hAnsi="Muli"/>
          <w:color w:val="054470"/>
        </w:rPr>
        <w:t>3</w:t>
      </w:r>
      <w:r w:rsidR="001A3474" w:rsidRPr="00E633A9">
        <w:rPr>
          <w:rFonts w:ascii="Muli" w:hAnsi="Muli"/>
          <w:color w:val="054470"/>
        </w:rPr>
        <w:t xml:space="preserve">. (trešdiena) plkst. 17.00-18.00. Noslēguma pārbaudījums. </w:t>
      </w:r>
      <w:r w:rsidR="001A6F5B">
        <w:rPr>
          <w:rFonts w:ascii="Muli" w:hAnsi="Muli"/>
          <w:color w:val="054470"/>
        </w:rPr>
        <w:t xml:space="preserve"> </w:t>
      </w:r>
      <w:r w:rsidR="001A6F5B" w:rsidRPr="00E633A9">
        <w:rPr>
          <w:rFonts w:ascii="Muli" w:hAnsi="Muli"/>
          <w:color w:val="054470"/>
        </w:rPr>
        <w:t>Attālināti (Ms Team</w:t>
      </w:r>
      <w:r>
        <w:rPr>
          <w:rFonts w:ascii="Muli" w:hAnsi="Muli"/>
          <w:color w:val="054470"/>
        </w:rPr>
        <w:t>s</w:t>
      </w:r>
      <w:r w:rsidR="001A6F5B" w:rsidRPr="00E633A9">
        <w:rPr>
          <w:rFonts w:ascii="Muli" w:hAnsi="Muli"/>
          <w:color w:val="054470"/>
        </w:rPr>
        <w:t>)</w:t>
      </w:r>
    </w:p>
    <w:p w14:paraId="42B3C5E9" w14:textId="77777777" w:rsidR="002C0657" w:rsidRDefault="002C0657" w:rsidP="00B255FA">
      <w:pPr>
        <w:jc w:val="both"/>
        <w:rPr>
          <w:rFonts w:ascii="Muli" w:hAnsi="Muli"/>
          <w:b/>
          <w:color w:val="1BBD1B"/>
        </w:rPr>
      </w:pPr>
    </w:p>
    <w:p w14:paraId="05BC520A" w14:textId="77777777" w:rsidR="00E60E86" w:rsidRPr="00B255FA" w:rsidRDefault="00B255FA" w:rsidP="00B255FA">
      <w:pPr>
        <w:jc w:val="both"/>
        <w:rPr>
          <w:rFonts w:ascii="Muli" w:hAnsi="Muli"/>
          <w:color w:val="054470"/>
        </w:rPr>
      </w:pPr>
      <w:r>
        <w:rPr>
          <w:rFonts w:ascii="Muli" w:hAnsi="Muli"/>
          <w:b/>
          <w:color w:val="1BBD1B"/>
        </w:rPr>
        <w:t>Kursu</w:t>
      </w:r>
      <w:r w:rsidR="00E60E86" w:rsidRPr="00680E46">
        <w:rPr>
          <w:rFonts w:ascii="Muli" w:hAnsi="Muli"/>
          <w:b/>
          <w:color w:val="1BBD1B"/>
        </w:rPr>
        <w:t xml:space="preserve"> saturs:</w:t>
      </w:r>
      <w:r w:rsidR="00E60E86" w:rsidRPr="00680E46">
        <w:rPr>
          <w:rFonts w:ascii="Muli" w:hAnsi="Muli"/>
          <w:b/>
        </w:rPr>
        <w:t xml:space="preserve"> </w:t>
      </w:r>
    </w:p>
    <w:p w14:paraId="24A40DAB" w14:textId="77777777" w:rsidR="00B255FA" w:rsidRPr="00B255FA" w:rsidRDefault="00B255FA" w:rsidP="00B255FA">
      <w:pPr>
        <w:pStyle w:val="Sarakstarindkopa"/>
        <w:numPr>
          <w:ilvl w:val="0"/>
          <w:numId w:val="1"/>
        </w:numPr>
        <w:jc w:val="both"/>
        <w:rPr>
          <w:rFonts w:ascii="Muli" w:hAnsi="Muli"/>
          <w:color w:val="054470"/>
        </w:rPr>
      </w:pPr>
      <w:r w:rsidRPr="00B255FA">
        <w:rPr>
          <w:rFonts w:ascii="Muli" w:hAnsi="Muli"/>
          <w:color w:val="054470"/>
        </w:rPr>
        <w:t>Nervu sistēma (centrālā, perifērā) un elpošanas sistēma;</w:t>
      </w:r>
    </w:p>
    <w:p w14:paraId="44AD3043" w14:textId="77777777" w:rsidR="00B255FA" w:rsidRPr="00B255FA" w:rsidRDefault="00B255FA" w:rsidP="00B255FA">
      <w:pPr>
        <w:pStyle w:val="Sarakstarindkopa"/>
        <w:numPr>
          <w:ilvl w:val="0"/>
          <w:numId w:val="1"/>
        </w:numPr>
        <w:jc w:val="both"/>
        <w:rPr>
          <w:rFonts w:ascii="Muli" w:hAnsi="Muli"/>
          <w:color w:val="054470"/>
        </w:rPr>
      </w:pPr>
      <w:r w:rsidRPr="00B255FA">
        <w:rPr>
          <w:rFonts w:ascii="Muli" w:hAnsi="Muli"/>
          <w:color w:val="054470"/>
        </w:rPr>
        <w:t>Sirds-asinsrites sistēma;</w:t>
      </w:r>
    </w:p>
    <w:p w14:paraId="43215DB2" w14:textId="77777777" w:rsidR="00B255FA" w:rsidRPr="00B255FA" w:rsidRDefault="00B255FA" w:rsidP="00B255FA">
      <w:pPr>
        <w:pStyle w:val="Sarakstarindkopa"/>
        <w:numPr>
          <w:ilvl w:val="0"/>
          <w:numId w:val="1"/>
        </w:numPr>
        <w:jc w:val="both"/>
        <w:rPr>
          <w:rFonts w:ascii="Muli" w:hAnsi="Muli"/>
          <w:color w:val="054470"/>
        </w:rPr>
      </w:pPr>
      <w:r w:rsidRPr="00B255FA">
        <w:rPr>
          <w:rFonts w:ascii="Muli" w:hAnsi="Muli"/>
          <w:color w:val="054470"/>
        </w:rPr>
        <w:t>Gremošanas sistēma un izvadorgānu sistēma;</w:t>
      </w:r>
    </w:p>
    <w:p w14:paraId="721449F5" w14:textId="77777777" w:rsidR="00B255FA" w:rsidRPr="00B255FA" w:rsidRDefault="00B255FA" w:rsidP="00B255FA">
      <w:pPr>
        <w:pStyle w:val="Sarakstarindkopa"/>
        <w:numPr>
          <w:ilvl w:val="0"/>
          <w:numId w:val="1"/>
        </w:numPr>
        <w:jc w:val="both"/>
        <w:rPr>
          <w:rFonts w:ascii="Muli" w:hAnsi="Muli"/>
        </w:rPr>
      </w:pPr>
      <w:r w:rsidRPr="00B255FA">
        <w:rPr>
          <w:rFonts w:ascii="Muli" w:hAnsi="Muli"/>
          <w:color w:val="054470"/>
        </w:rPr>
        <w:lastRenderedPageBreak/>
        <w:t>Balsta – kustību sistēma</w:t>
      </w:r>
      <w:r>
        <w:rPr>
          <w:rFonts w:ascii="Muli" w:hAnsi="Muli"/>
          <w:color w:val="054470"/>
        </w:rPr>
        <w:t>;</w:t>
      </w:r>
    </w:p>
    <w:p w14:paraId="0F66231C" w14:textId="77777777" w:rsidR="00B255FA" w:rsidRPr="00B255FA" w:rsidRDefault="00B255FA" w:rsidP="00B255FA">
      <w:pPr>
        <w:pStyle w:val="Sarakstarindkopa"/>
        <w:numPr>
          <w:ilvl w:val="0"/>
          <w:numId w:val="1"/>
        </w:numPr>
        <w:jc w:val="both"/>
        <w:rPr>
          <w:rFonts w:ascii="Muli" w:hAnsi="Muli"/>
          <w:color w:val="054470"/>
        </w:rPr>
      </w:pPr>
      <w:r>
        <w:rPr>
          <w:rFonts w:ascii="Muli" w:hAnsi="Muli"/>
          <w:color w:val="054470"/>
        </w:rPr>
        <w:t>Patstāvīgais darba (p</w:t>
      </w:r>
      <w:r w:rsidRPr="00B255FA">
        <w:rPr>
          <w:rFonts w:ascii="Muli" w:hAnsi="Muli"/>
          <w:color w:val="054470"/>
        </w:rPr>
        <w:t>ulsa novērtēšana daž</w:t>
      </w:r>
      <w:r>
        <w:rPr>
          <w:rFonts w:ascii="Muli" w:hAnsi="Muli"/>
          <w:color w:val="054470"/>
        </w:rPr>
        <w:t>āda vecuma un dzimuma cilvēkiem, e</w:t>
      </w:r>
      <w:r w:rsidRPr="00B255FA">
        <w:rPr>
          <w:rFonts w:ascii="Muli" w:hAnsi="Muli"/>
          <w:color w:val="054470"/>
        </w:rPr>
        <w:t>lpošanas sistēmas novērtēšana dažāda vecuma un dzimuma c</w:t>
      </w:r>
      <w:r>
        <w:rPr>
          <w:rFonts w:ascii="Muli" w:hAnsi="Muli"/>
          <w:color w:val="054470"/>
        </w:rPr>
        <w:t>ilvēkiem, g</w:t>
      </w:r>
      <w:r w:rsidRPr="00B255FA">
        <w:rPr>
          <w:rFonts w:ascii="Muli" w:hAnsi="Muli"/>
          <w:color w:val="054470"/>
        </w:rPr>
        <w:t>remošan</w:t>
      </w:r>
      <w:r>
        <w:rPr>
          <w:rFonts w:ascii="Muli" w:hAnsi="Muli"/>
          <w:color w:val="054470"/>
        </w:rPr>
        <w:t>as sistēmas topogrāfijas apguve, s</w:t>
      </w:r>
      <w:r w:rsidRPr="00B255FA">
        <w:rPr>
          <w:rFonts w:ascii="Muli" w:hAnsi="Muli"/>
          <w:color w:val="054470"/>
        </w:rPr>
        <w:t>tājas novērtēšana</w:t>
      </w:r>
      <w:r>
        <w:rPr>
          <w:rFonts w:ascii="Muli" w:hAnsi="Muli"/>
          <w:color w:val="054470"/>
        </w:rPr>
        <w:t>);</w:t>
      </w:r>
    </w:p>
    <w:p w14:paraId="5C5D9A40" w14:textId="77777777" w:rsidR="00E633A9" w:rsidRPr="00E633A9" w:rsidRDefault="00E60E86" w:rsidP="00E633A9">
      <w:pPr>
        <w:pStyle w:val="Sarakstarindkopa"/>
        <w:numPr>
          <w:ilvl w:val="0"/>
          <w:numId w:val="1"/>
        </w:numPr>
        <w:jc w:val="both"/>
        <w:rPr>
          <w:rFonts w:ascii="Muli" w:hAnsi="Muli"/>
        </w:rPr>
      </w:pPr>
      <w:r w:rsidRPr="00680E46">
        <w:rPr>
          <w:rFonts w:ascii="Muli" w:hAnsi="Muli"/>
          <w:color w:val="054470"/>
        </w:rPr>
        <w:t>Noslēguma pārbaudes darbs</w:t>
      </w:r>
    </w:p>
    <w:p w14:paraId="0DF3621E" w14:textId="77777777" w:rsidR="002C0657" w:rsidRDefault="002C0657" w:rsidP="00E633A9">
      <w:pPr>
        <w:jc w:val="both"/>
        <w:rPr>
          <w:rFonts w:ascii="Muli" w:hAnsi="Muli"/>
          <w:b/>
          <w:color w:val="1BBD1B"/>
        </w:rPr>
      </w:pPr>
    </w:p>
    <w:p w14:paraId="4D07DCB5" w14:textId="77777777" w:rsidR="00E633A9" w:rsidRPr="00E633A9" w:rsidRDefault="00B255FA" w:rsidP="00E633A9">
      <w:pPr>
        <w:jc w:val="both"/>
        <w:rPr>
          <w:rFonts w:ascii="Muli" w:hAnsi="Muli"/>
          <w:color w:val="054470"/>
        </w:rPr>
      </w:pPr>
      <w:r>
        <w:rPr>
          <w:rFonts w:ascii="Muli" w:hAnsi="Muli"/>
          <w:b/>
          <w:color w:val="1BBD1B"/>
        </w:rPr>
        <w:t>Lektors</w:t>
      </w:r>
      <w:r w:rsidR="00D00B43" w:rsidRPr="00680E46">
        <w:rPr>
          <w:rFonts w:ascii="Muli" w:hAnsi="Muli"/>
          <w:b/>
          <w:color w:val="1BBD1B"/>
        </w:rPr>
        <w:t>:</w:t>
      </w:r>
      <w:r w:rsidR="00D00B43" w:rsidRPr="00514F4E">
        <w:rPr>
          <w:rFonts w:ascii="Muli" w:hAnsi="Muli"/>
        </w:rPr>
        <w:t xml:space="preserve"> </w:t>
      </w:r>
      <w:r w:rsidRPr="00B255FA">
        <w:rPr>
          <w:rFonts w:ascii="Muli" w:hAnsi="Muli"/>
          <w:color w:val="054470"/>
        </w:rPr>
        <w:t xml:space="preserve">Mg.sal. Normunds Vārpa </w:t>
      </w:r>
    </w:p>
    <w:p w14:paraId="41AAF45B" w14:textId="77777777" w:rsidR="002C0657" w:rsidRPr="00E633A9" w:rsidRDefault="002C0657" w:rsidP="00E633A9">
      <w:pPr>
        <w:jc w:val="both"/>
        <w:rPr>
          <w:rFonts w:ascii="Muli" w:hAnsi="Muli"/>
          <w:color w:val="054470"/>
        </w:rPr>
      </w:pPr>
    </w:p>
    <w:p w14:paraId="566D106A" w14:textId="0AEAADAD" w:rsidR="00E633A9" w:rsidRPr="00E633A9" w:rsidRDefault="00E633A9" w:rsidP="00E633A9">
      <w:pPr>
        <w:jc w:val="both"/>
        <w:rPr>
          <w:rFonts w:ascii="Muli" w:hAnsi="Muli"/>
          <w:color w:val="054470"/>
        </w:rPr>
      </w:pPr>
      <w:r w:rsidRPr="00E633A9">
        <w:rPr>
          <w:rFonts w:ascii="Muli" w:hAnsi="Muli"/>
          <w:b/>
          <w:color w:val="1BBD1B"/>
        </w:rPr>
        <w:t xml:space="preserve">!!! Pieteikšanās līdz </w:t>
      </w:r>
      <w:r w:rsidR="00725670">
        <w:rPr>
          <w:rFonts w:ascii="Muli" w:hAnsi="Muli"/>
          <w:b/>
          <w:color w:val="1BBD1B"/>
        </w:rPr>
        <w:t>21</w:t>
      </w:r>
      <w:r w:rsidRPr="00E633A9">
        <w:rPr>
          <w:rFonts w:ascii="Muli" w:hAnsi="Muli"/>
          <w:b/>
          <w:color w:val="1BBD1B"/>
        </w:rPr>
        <w:t>.0</w:t>
      </w:r>
      <w:r w:rsidR="00725670">
        <w:rPr>
          <w:rFonts w:ascii="Muli" w:hAnsi="Muli"/>
          <w:b/>
          <w:color w:val="1BBD1B"/>
        </w:rPr>
        <w:t>4</w:t>
      </w:r>
      <w:r w:rsidRPr="00E633A9">
        <w:rPr>
          <w:rFonts w:ascii="Muli" w:hAnsi="Muli"/>
          <w:b/>
          <w:color w:val="1BBD1B"/>
        </w:rPr>
        <w:t>.202</w:t>
      </w:r>
      <w:r w:rsidR="00725670">
        <w:rPr>
          <w:rFonts w:ascii="Muli" w:hAnsi="Muli"/>
          <w:b/>
          <w:color w:val="1BBD1B"/>
        </w:rPr>
        <w:t>3</w:t>
      </w:r>
      <w:r w:rsidRPr="00E633A9">
        <w:rPr>
          <w:rFonts w:ascii="Muli" w:hAnsi="Muli"/>
          <w:b/>
          <w:color w:val="1BBD1B"/>
        </w:rPr>
        <w:t>.</w:t>
      </w:r>
      <w:r>
        <w:rPr>
          <w:rFonts w:ascii="Muli" w:hAnsi="Muli"/>
          <w:color w:val="054470"/>
        </w:rPr>
        <w:t xml:space="preserve"> </w:t>
      </w:r>
      <w:r w:rsidRPr="00E633A9">
        <w:rPr>
          <w:rFonts w:ascii="Muli" w:hAnsi="Muli"/>
          <w:color w:val="054470"/>
        </w:rPr>
        <w:t xml:space="preserve">rakstot e-pastu: </w:t>
      </w:r>
      <w:hyperlink r:id="rId6" w:history="1">
        <w:r w:rsidR="00725670" w:rsidRPr="008C382C">
          <w:rPr>
            <w:rStyle w:val="Hipersaite"/>
            <w:rFonts w:ascii="Muli" w:hAnsi="Muli"/>
          </w:rPr>
          <w:t>ieva.lika@liepu.lv</w:t>
        </w:r>
      </w:hyperlink>
      <w:r w:rsidRPr="00E633A9">
        <w:rPr>
          <w:rFonts w:ascii="Muli" w:hAnsi="Muli"/>
          <w:color w:val="054470"/>
        </w:rPr>
        <w:t xml:space="preserve"> </w:t>
      </w:r>
    </w:p>
    <w:p w14:paraId="311B85AE" w14:textId="77777777" w:rsidR="00E633A9" w:rsidRPr="00E633A9" w:rsidRDefault="00E633A9" w:rsidP="00E633A9">
      <w:pPr>
        <w:jc w:val="both"/>
        <w:rPr>
          <w:rFonts w:ascii="Muli" w:hAnsi="Muli"/>
          <w:color w:val="054470"/>
        </w:rPr>
      </w:pPr>
      <w:r w:rsidRPr="00E633A9">
        <w:rPr>
          <w:rFonts w:ascii="Muli" w:hAnsi="Muli"/>
          <w:color w:val="054470"/>
        </w:rPr>
        <w:t>Piesakoties norādīt kursu nosaukumu, savu vārdu, uzvārdu, personas kodu, e-pastu un tālruņa numuru.</w:t>
      </w:r>
    </w:p>
    <w:p w14:paraId="07E42F85" w14:textId="77777777" w:rsidR="00E633A9" w:rsidRDefault="00E633A9" w:rsidP="00D00B43">
      <w:pPr>
        <w:jc w:val="both"/>
        <w:rPr>
          <w:rFonts w:ascii="Muli" w:hAnsi="Muli"/>
          <w:color w:val="054470"/>
        </w:rPr>
      </w:pPr>
    </w:p>
    <w:p w14:paraId="57FFA37C" w14:textId="77777777" w:rsidR="001A3474" w:rsidRDefault="001A3474" w:rsidP="001A3474">
      <w:pPr>
        <w:jc w:val="both"/>
        <w:rPr>
          <w:rFonts w:ascii="Muli" w:hAnsi="Muli"/>
          <w:color w:val="054470"/>
        </w:rPr>
      </w:pPr>
      <w:r w:rsidRPr="00E633A9">
        <w:rPr>
          <w:rFonts w:ascii="Muli" w:hAnsi="Muli"/>
          <w:color w:val="054470"/>
        </w:rPr>
        <w:t>Mācībām nepieciešams dators ar videokameru, viedierīce (viedtālrunis, planšetdators v.tml.), interneta pieslēgums, vēlams anatomijas atlass.</w:t>
      </w:r>
    </w:p>
    <w:p w14:paraId="052F9F4C" w14:textId="77777777" w:rsidR="00DA7114" w:rsidRPr="00514F4E" w:rsidRDefault="00D00B43" w:rsidP="00D00B43">
      <w:pPr>
        <w:jc w:val="both"/>
        <w:rPr>
          <w:rFonts w:ascii="Muli" w:hAnsi="Muli"/>
        </w:rPr>
      </w:pPr>
      <w:r w:rsidRPr="00680E46">
        <w:rPr>
          <w:rFonts w:ascii="Muli" w:hAnsi="Muli"/>
          <w:color w:val="054470"/>
        </w:rPr>
        <w:t>Pēc sekmīgas programmas apg</w:t>
      </w:r>
      <w:r w:rsidR="00B255FA">
        <w:rPr>
          <w:rFonts w:ascii="Muli" w:hAnsi="Muli"/>
          <w:color w:val="054470"/>
        </w:rPr>
        <w:t>uves dalībniekiem tiks izsniegtas</w:t>
      </w:r>
      <w:r w:rsidRPr="00680E46">
        <w:rPr>
          <w:rFonts w:ascii="Muli" w:hAnsi="Muli"/>
          <w:color w:val="054470"/>
        </w:rPr>
        <w:t xml:space="preserve"> </w:t>
      </w:r>
      <w:r w:rsidR="00B255FA">
        <w:rPr>
          <w:rFonts w:ascii="Muli" w:hAnsi="Muli"/>
          <w:color w:val="054470"/>
        </w:rPr>
        <w:t>apliecības.</w:t>
      </w:r>
      <w:r w:rsidRPr="00680E46">
        <w:rPr>
          <w:rFonts w:ascii="Muli" w:hAnsi="Muli"/>
          <w:color w:val="054470"/>
        </w:rPr>
        <w:t xml:space="preserve"> </w:t>
      </w:r>
    </w:p>
    <w:p w14:paraId="0EFED285" w14:textId="77777777" w:rsidR="002C0657" w:rsidRDefault="002C0657" w:rsidP="00DA7114">
      <w:pPr>
        <w:jc w:val="both"/>
        <w:rPr>
          <w:rFonts w:ascii="Muli" w:hAnsi="Muli"/>
          <w:b/>
          <w:color w:val="1BBD1B"/>
        </w:rPr>
      </w:pPr>
    </w:p>
    <w:p w14:paraId="60DEFCB9" w14:textId="08714476" w:rsidR="00DA7114" w:rsidRPr="00680E46" w:rsidRDefault="00DA7114" w:rsidP="00DA7114">
      <w:pPr>
        <w:jc w:val="both"/>
        <w:rPr>
          <w:rFonts w:ascii="Muli" w:hAnsi="Muli"/>
          <w:color w:val="054470"/>
        </w:rPr>
      </w:pPr>
      <w:r w:rsidRPr="00680E46">
        <w:rPr>
          <w:rFonts w:ascii="Muli" w:hAnsi="Muli"/>
          <w:b/>
          <w:color w:val="1BBD1B"/>
        </w:rPr>
        <w:t>Kontaktpersona</w:t>
      </w:r>
      <w:r w:rsidR="00D00B43" w:rsidRPr="00680E46">
        <w:rPr>
          <w:rFonts w:ascii="Muli" w:hAnsi="Muli"/>
          <w:b/>
          <w:color w:val="1BBD1B"/>
        </w:rPr>
        <w:t>:</w:t>
      </w:r>
      <w:r w:rsidR="00D00B43" w:rsidRPr="00514F4E">
        <w:rPr>
          <w:rFonts w:ascii="Muli" w:hAnsi="Muli"/>
        </w:rPr>
        <w:t xml:space="preserve"> </w:t>
      </w:r>
      <w:r w:rsidR="00725670">
        <w:rPr>
          <w:rFonts w:ascii="Muli" w:hAnsi="Muli"/>
          <w:color w:val="054470"/>
        </w:rPr>
        <w:t>Ieva Lika</w:t>
      </w:r>
    </w:p>
    <w:p w14:paraId="65923F30" w14:textId="7760342B" w:rsidR="00D00B43" w:rsidRPr="00680E46" w:rsidRDefault="00514F4E" w:rsidP="00DA7114">
      <w:pPr>
        <w:jc w:val="both"/>
        <w:rPr>
          <w:rFonts w:ascii="Muli" w:hAnsi="Muli"/>
          <w:color w:val="054470"/>
        </w:rPr>
      </w:pPr>
      <w:r w:rsidRPr="00680E46">
        <w:rPr>
          <w:rFonts w:ascii="Muli" w:hAnsi="Muli"/>
          <w:color w:val="054470"/>
        </w:rPr>
        <w:tab/>
      </w:r>
      <w:r w:rsidRPr="00680E46">
        <w:rPr>
          <w:rFonts w:ascii="Muli" w:hAnsi="Muli"/>
          <w:color w:val="054470"/>
        </w:rPr>
        <w:tab/>
        <w:t xml:space="preserve">       </w:t>
      </w:r>
      <w:r w:rsidR="00E633A9">
        <w:rPr>
          <w:rFonts w:ascii="Muli" w:hAnsi="Muli"/>
          <w:color w:val="054470"/>
        </w:rPr>
        <w:t xml:space="preserve">E-pasts: </w:t>
      </w:r>
      <w:r w:rsidR="00725670">
        <w:rPr>
          <w:rFonts w:ascii="Muli" w:hAnsi="Muli"/>
          <w:color w:val="054470"/>
        </w:rPr>
        <w:t>ieva.lika</w:t>
      </w:r>
      <w:r w:rsidR="00D00B43" w:rsidRPr="00680E46">
        <w:rPr>
          <w:rFonts w:ascii="Muli" w:hAnsi="Muli"/>
          <w:color w:val="054470"/>
        </w:rPr>
        <w:t>@liepu.lv</w:t>
      </w:r>
    </w:p>
    <w:p w14:paraId="368F098D" w14:textId="33FFDC93" w:rsidR="00B255FA" w:rsidRPr="002C0657" w:rsidRDefault="00D00B43" w:rsidP="002C0657">
      <w:pPr>
        <w:jc w:val="both"/>
        <w:rPr>
          <w:rFonts w:ascii="Muli" w:hAnsi="Muli"/>
        </w:rPr>
      </w:pPr>
      <w:r w:rsidRPr="00680E46">
        <w:rPr>
          <w:rFonts w:ascii="Muli" w:hAnsi="Muli"/>
          <w:color w:val="054470"/>
        </w:rPr>
        <w:tab/>
      </w:r>
      <w:r w:rsidRPr="00680E46">
        <w:rPr>
          <w:rFonts w:ascii="Muli" w:hAnsi="Muli"/>
          <w:color w:val="054470"/>
        </w:rPr>
        <w:tab/>
      </w:r>
      <w:r w:rsidR="00514F4E" w:rsidRPr="00680E46">
        <w:rPr>
          <w:rFonts w:ascii="Muli" w:hAnsi="Muli"/>
          <w:color w:val="054470"/>
        </w:rPr>
        <w:t xml:space="preserve">       </w:t>
      </w:r>
      <w:r w:rsidRPr="00680E46">
        <w:rPr>
          <w:rFonts w:ascii="Muli" w:hAnsi="Muli"/>
          <w:color w:val="054470"/>
        </w:rPr>
        <w:t xml:space="preserve">Tālrunis: </w:t>
      </w:r>
      <w:r w:rsidR="002C0657">
        <w:rPr>
          <w:rFonts w:ascii="Muli" w:hAnsi="Muli"/>
          <w:color w:val="054470"/>
        </w:rPr>
        <w:t>2</w:t>
      </w:r>
      <w:r w:rsidR="00725670">
        <w:rPr>
          <w:rFonts w:ascii="Muli" w:hAnsi="Muli"/>
          <w:color w:val="054470"/>
        </w:rPr>
        <w:t>8777311</w:t>
      </w:r>
    </w:p>
    <w:p w14:paraId="286E3C64" w14:textId="77777777" w:rsidR="00B255FA" w:rsidRPr="00DA15B2" w:rsidRDefault="002C0657" w:rsidP="002C0657">
      <w:pPr>
        <w:rPr>
          <w:sz w:val="24"/>
          <w:szCs w:val="24"/>
        </w:rPr>
      </w:pPr>
      <w:r w:rsidRPr="00A11308">
        <w:rPr>
          <w:b/>
          <w:bCs/>
          <w:color w:val="212529"/>
          <w:sz w:val="24"/>
          <w:szCs w:val="24"/>
          <w:shd w:val="clear" w:color="auto" w:fill="FBFBFB"/>
        </w:rPr>
        <w:t xml:space="preserve"> </w:t>
      </w:r>
    </w:p>
    <w:p w14:paraId="280F9DD3" w14:textId="77777777" w:rsidR="00B255FA" w:rsidRPr="0058211D" w:rsidRDefault="00B255FA" w:rsidP="00B255FA">
      <w:pPr>
        <w:rPr>
          <w:sz w:val="24"/>
          <w:szCs w:val="24"/>
        </w:rPr>
      </w:pPr>
    </w:p>
    <w:p w14:paraId="7A2664CA" w14:textId="77777777" w:rsidR="001861A4" w:rsidRPr="00514F4E" w:rsidRDefault="001861A4" w:rsidP="00DA7114">
      <w:pPr>
        <w:rPr>
          <w:rFonts w:ascii="Muli" w:hAnsi="Muli"/>
        </w:rPr>
      </w:pPr>
    </w:p>
    <w:sectPr w:rsidR="001861A4" w:rsidRPr="00514F4E" w:rsidSect="00DA7114">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uli">
    <w:altName w:val="Courier New"/>
    <w:panose1 w:val="00000800000000000000"/>
    <w:charset w:val="BA"/>
    <w:family w:val="auto"/>
    <w:pitch w:val="variable"/>
    <w:sig w:usb0="20000007" w:usb1="00000001" w:usb2="00000000" w:usb3="00000000" w:csb0="00000193"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F347D"/>
    <w:multiLevelType w:val="hybridMultilevel"/>
    <w:tmpl w:val="D820E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8123B51"/>
    <w:multiLevelType w:val="hybridMultilevel"/>
    <w:tmpl w:val="0928BE30"/>
    <w:lvl w:ilvl="0" w:tplc="E4AE77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12"/>
    <w:rsid w:val="000672C7"/>
    <w:rsid w:val="001861A4"/>
    <w:rsid w:val="001A3474"/>
    <w:rsid w:val="001A6F5B"/>
    <w:rsid w:val="002C0657"/>
    <w:rsid w:val="003A26CA"/>
    <w:rsid w:val="00514F4E"/>
    <w:rsid w:val="00680E46"/>
    <w:rsid w:val="00693855"/>
    <w:rsid w:val="00725670"/>
    <w:rsid w:val="00B255FA"/>
    <w:rsid w:val="00BA0B12"/>
    <w:rsid w:val="00C02B37"/>
    <w:rsid w:val="00C35BC7"/>
    <w:rsid w:val="00CF51E1"/>
    <w:rsid w:val="00D00B43"/>
    <w:rsid w:val="00D210C8"/>
    <w:rsid w:val="00DA7114"/>
    <w:rsid w:val="00E60E86"/>
    <w:rsid w:val="00E633A9"/>
    <w:rsid w:val="00FA6EAA"/>
    <w:rsid w:val="00FB7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EC22"/>
  <w15:docId w15:val="{F16561C6-E127-495F-875F-203B804F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A71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A7114"/>
    <w:rPr>
      <w:rFonts w:ascii="Tahoma" w:hAnsi="Tahoma" w:cs="Tahoma"/>
      <w:sz w:val="16"/>
      <w:szCs w:val="16"/>
    </w:rPr>
  </w:style>
  <w:style w:type="character" w:styleId="Hipersaite">
    <w:name w:val="Hyperlink"/>
    <w:basedOn w:val="Noklusjumarindkopasfonts"/>
    <w:uiPriority w:val="99"/>
    <w:unhideWhenUsed/>
    <w:rsid w:val="00D00B43"/>
    <w:rPr>
      <w:color w:val="0000FF" w:themeColor="hyperlink"/>
      <w:u w:val="single"/>
    </w:rPr>
  </w:style>
  <w:style w:type="paragraph" w:styleId="Sarakstarindkopa">
    <w:name w:val="List Paragraph"/>
    <w:basedOn w:val="Parasts"/>
    <w:uiPriority w:val="34"/>
    <w:qFormat/>
    <w:rsid w:val="00E60E86"/>
    <w:pPr>
      <w:ind w:left="720"/>
      <w:contextualSpacing/>
    </w:pPr>
  </w:style>
  <w:style w:type="character" w:styleId="Neatrisintapieminana">
    <w:name w:val="Unresolved Mention"/>
    <w:basedOn w:val="Noklusjumarindkopasfonts"/>
    <w:uiPriority w:val="99"/>
    <w:semiHidden/>
    <w:unhideWhenUsed/>
    <w:rsid w:val="0072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va.lika@liepu.lv"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B:\M&#257;jas%20lapa\PARAUGI\Programmas%20apraks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Programmas apraksts</Template>
  <TotalTime>13</TotalTime>
  <Pages>2</Pages>
  <Words>1282</Words>
  <Characters>732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Ieva Lika</cp:lastModifiedBy>
  <cp:revision>6</cp:revision>
  <cp:lastPrinted>2020-07-22T09:39:00Z</cp:lastPrinted>
  <dcterms:created xsi:type="dcterms:W3CDTF">2022-05-24T16:10:00Z</dcterms:created>
  <dcterms:modified xsi:type="dcterms:W3CDTF">2023-04-03T08:29:00Z</dcterms:modified>
</cp:coreProperties>
</file>